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4046" w:rsidRPr="00FF317F" w:rsidRDefault="00C84046" w:rsidP="00C84046">
      <w:pPr>
        <w:spacing w:after="0" w:line="240" w:lineRule="auto"/>
        <w:ind w:right="20"/>
        <w:rPr>
          <w:rFonts w:ascii="Times New Roman" w:eastAsia="Times New Roman" w:hAnsi="Times New Roman" w:cs="Times New Roman"/>
          <w:b/>
          <w:sz w:val="24"/>
          <w:szCs w:val="24"/>
          <w:lang w:eastAsia="ru-RU"/>
        </w:rPr>
      </w:pPr>
      <w:proofErr w:type="spellStart"/>
      <w:r w:rsidRPr="00FF317F">
        <w:rPr>
          <w:rFonts w:ascii="Times New Roman" w:eastAsia="Times New Roman" w:hAnsi="Times New Roman" w:cs="Times New Roman"/>
          <w:b/>
          <w:sz w:val="24"/>
          <w:szCs w:val="24"/>
          <w:lang w:eastAsia="ru-RU"/>
        </w:rPr>
        <w:t>Дедишева</w:t>
      </w:r>
      <w:proofErr w:type="spellEnd"/>
      <w:r w:rsidRPr="00FF317F">
        <w:rPr>
          <w:rFonts w:ascii="Times New Roman" w:eastAsia="Times New Roman" w:hAnsi="Times New Roman" w:cs="Times New Roman"/>
          <w:b/>
          <w:sz w:val="24"/>
          <w:szCs w:val="24"/>
          <w:lang w:eastAsia="ru-RU"/>
        </w:rPr>
        <w:t xml:space="preserve"> </w:t>
      </w:r>
      <w:proofErr w:type="spellStart"/>
      <w:r w:rsidRPr="00FF317F">
        <w:rPr>
          <w:rFonts w:ascii="Times New Roman" w:eastAsia="Times New Roman" w:hAnsi="Times New Roman" w:cs="Times New Roman"/>
          <w:b/>
          <w:sz w:val="24"/>
          <w:szCs w:val="24"/>
          <w:lang w:eastAsia="ru-RU"/>
        </w:rPr>
        <w:t>Марита</w:t>
      </w:r>
      <w:proofErr w:type="spellEnd"/>
      <w:r w:rsidRPr="00FF317F">
        <w:rPr>
          <w:rFonts w:ascii="Times New Roman" w:eastAsia="Times New Roman" w:hAnsi="Times New Roman" w:cs="Times New Roman"/>
          <w:b/>
          <w:sz w:val="24"/>
          <w:szCs w:val="24"/>
          <w:lang w:eastAsia="ru-RU"/>
        </w:rPr>
        <w:t xml:space="preserve"> </w:t>
      </w:r>
      <w:proofErr w:type="spellStart"/>
      <w:r w:rsidRPr="00FF317F">
        <w:rPr>
          <w:rFonts w:ascii="Times New Roman" w:eastAsia="Times New Roman" w:hAnsi="Times New Roman" w:cs="Times New Roman"/>
          <w:b/>
          <w:sz w:val="24"/>
          <w:szCs w:val="24"/>
          <w:lang w:eastAsia="ru-RU"/>
        </w:rPr>
        <w:t>Рамзановна</w:t>
      </w:r>
      <w:proofErr w:type="spellEnd"/>
    </w:p>
    <w:p w:rsidR="00C84046" w:rsidRPr="00241773" w:rsidRDefault="00C84046" w:rsidP="00C84046">
      <w:pPr>
        <w:spacing w:after="0" w:line="240" w:lineRule="auto"/>
        <w:ind w:right="20"/>
        <w:rPr>
          <w:rFonts w:ascii="Times New Roman" w:eastAsia="Times New Roman" w:hAnsi="Times New Roman" w:cs="Times New Roman"/>
          <w:b/>
          <w:sz w:val="24"/>
          <w:szCs w:val="24"/>
          <w:lang w:eastAsia="ru-RU"/>
        </w:rPr>
      </w:pPr>
      <w:r w:rsidRPr="00241773">
        <w:rPr>
          <w:rFonts w:ascii="Times New Roman" w:eastAsia="Times New Roman" w:hAnsi="Times New Roman" w:cs="Times New Roman"/>
          <w:b/>
          <w:sz w:val="24"/>
          <w:szCs w:val="24"/>
          <w:lang w:eastAsia="ru-RU"/>
        </w:rPr>
        <w:t>Дисциплина: «Основы безопасности жизнедеятельности»</w:t>
      </w:r>
    </w:p>
    <w:p w:rsidR="00C84046" w:rsidRPr="00241773" w:rsidRDefault="009F6D30" w:rsidP="00C84046">
      <w:pPr>
        <w:spacing w:after="0" w:line="240" w:lineRule="auto"/>
        <w:ind w:right="2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21</w:t>
      </w:r>
      <w:r w:rsidR="00C84046">
        <w:rPr>
          <w:rFonts w:ascii="Times New Roman" w:eastAsia="Times New Roman" w:hAnsi="Times New Roman" w:cs="Times New Roman"/>
          <w:b/>
          <w:sz w:val="24"/>
          <w:szCs w:val="24"/>
          <w:lang w:eastAsia="ru-RU"/>
        </w:rPr>
        <w:t>.01</w:t>
      </w:r>
      <w:r w:rsidR="00B42CE8">
        <w:rPr>
          <w:rFonts w:ascii="Times New Roman" w:eastAsia="Times New Roman" w:hAnsi="Times New Roman" w:cs="Times New Roman"/>
          <w:b/>
          <w:sz w:val="24"/>
          <w:szCs w:val="24"/>
          <w:lang w:eastAsia="ru-RU"/>
        </w:rPr>
        <w:t>.2021г. Гр.20-1 МОЦИ</w:t>
      </w:r>
      <w:r w:rsidR="00C84046" w:rsidRPr="00241773">
        <w:rPr>
          <w:rFonts w:ascii="Times New Roman" w:eastAsia="Times New Roman" w:hAnsi="Times New Roman" w:cs="Times New Roman"/>
          <w:b/>
          <w:sz w:val="24"/>
          <w:szCs w:val="24"/>
          <w:lang w:eastAsia="ru-RU"/>
        </w:rPr>
        <w:t xml:space="preserve"> (9)</w:t>
      </w:r>
    </w:p>
    <w:p w:rsidR="00B42CE8" w:rsidRDefault="00C84046" w:rsidP="009F6D30">
      <w:pPr>
        <w:spacing w:after="0" w:line="240" w:lineRule="auto"/>
        <w:ind w:right="2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Тема: </w:t>
      </w:r>
      <w:r w:rsidR="009F6D30">
        <w:rPr>
          <w:rFonts w:ascii="Times New Roman" w:eastAsia="Times New Roman" w:hAnsi="Times New Roman" w:cs="Times New Roman"/>
          <w:b/>
          <w:sz w:val="24"/>
          <w:szCs w:val="24"/>
          <w:lang w:eastAsia="ru-RU"/>
        </w:rPr>
        <w:t>Общие понятия о здоровье.</w:t>
      </w:r>
    </w:p>
    <w:p w:rsidR="009F6D30" w:rsidRDefault="009F6D30" w:rsidP="009F6D30">
      <w:pPr>
        <w:spacing w:after="0" w:line="240" w:lineRule="auto"/>
        <w:ind w:right="2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Двигательная активность и закаливание организма. Занятия физической культурой.</w:t>
      </w:r>
    </w:p>
    <w:p w:rsidR="00C84046" w:rsidRPr="00241773" w:rsidRDefault="00C84046" w:rsidP="00C84046">
      <w:pPr>
        <w:spacing w:after="0" w:line="240" w:lineRule="auto"/>
        <w:ind w:right="20"/>
        <w:rPr>
          <w:rFonts w:ascii="Times New Roman" w:hAnsi="Times New Roman" w:cs="Times New Roman"/>
          <w:b/>
          <w:sz w:val="24"/>
          <w:szCs w:val="24"/>
        </w:rPr>
      </w:pPr>
      <w:bookmarkStart w:id="0" w:name="_GoBack"/>
    </w:p>
    <w:p w:rsidR="009F6D30" w:rsidRPr="00174102" w:rsidRDefault="009F6D30" w:rsidP="009F6D30">
      <w:pPr>
        <w:shd w:val="clear" w:color="auto" w:fill="FFFFFF"/>
        <w:spacing w:after="0" w:line="240" w:lineRule="auto"/>
        <w:outlineLvl w:val="3"/>
        <w:rPr>
          <w:rFonts w:ascii="Times New Roman" w:eastAsia="Times New Roman" w:hAnsi="Times New Roman" w:cs="Times New Roman"/>
          <w:b/>
          <w:bCs/>
          <w:sz w:val="24"/>
          <w:szCs w:val="24"/>
          <w:lang w:eastAsia="ru-RU"/>
        </w:rPr>
      </w:pPr>
      <w:r w:rsidRPr="00174102">
        <w:rPr>
          <w:rFonts w:ascii="Times New Roman" w:eastAsia="Times New Roman" w:hAnsi="Times New Roman" w:cs="Times New Roman"/>
          <w:b/>
          <w:bCs/>
          <w:sz w:val="24"/>
          <w:szCs w:val="24"/>
          <w:lang w:eastAsia="ru-RU"/>
        </w:rPr>
        <w:t>Общие представления о здоровье</w:t>
      </w:r>
    </w:p>
    <w:bookmarkEnd w:id="0"/>
    <w:p w:rsidR="009F6D30" w:rsidRPr="009F6D30" w:rsidRDefault="009F6D30" w:rsidP="009F6D30">
      <w:pPr>
        <w:shd w:val="clear" w:color="auto" w:fill="FFFFFF"/>
        <w:spacing w:after="0" w:line="240" w:lineRule="auto"/>
        <w:rPr>
          <w:rFonts w:ascii="Times New Roman" w:eastAsia="Times New Roman" w:hAnsi="Times New Roman" w:cs="Times New Roman"/>
          <w:color w:val="000000"/>
          <w:sz w:val="24"/>
          <w:szCs w:val="24"/>
          <w:lang w:eastAsia="ru-RU"/>
        </w:rPr>
      </w:pPr>
      <w:r w:rsidRPr="009F6D30">
        <w:rPr>
          <w:rFonts w:ascii="Times New Roman" w:eastAsia="Times New Roman" w:hAnsi="Times New Roman" w:cs="Times New Roman"/>
          <w:color w:val="000000"/>
          <w:sz w:val="24"/>
          <w:szCs w:val="24"/>
          <w:lang w:eastAsia="ru-RU"/>
        </w:rPr>
        <w:t>Здоровье — это главная ценность жизни, оно занимает самую высокую ступень в иерархии </w:t>
      </w:r>
      <w:hyperlink r:id="rId6" w:tooltip="Потребности человека" w:history="1">
        <w:r w:rsidRPr="00174102">
          <w:rPr>
            <w:rFonts w:ascii="Times New Roman" w:eastAsia="Times New Roman" w:hAnsi="Times New Roman" w:cs="Times New Roman"/>
            <w:sz w:val="24"/>
            <w:szCs w:val="24"/>
            <w:lang w:eastAsia="ru-RU"/>
          </w:rPr>
          <w:t>потребностей человека</w:t>
        </w:r>
      </w:hyperlink>
      <w:r w:rsidRPr="00174102">
        <w:rPr>
          <w:rFonts w:ascii="Times New Roman" w:eastAsia="Times New Roman" w:hAnsi="Times New Roman" w:cs="Times New Roman"/>
          <w:sz w:val="24"/>
          <w:szCs w:val="24"/>
          <w:lang w:eastAsia="ru-RU"/>
        </w:rPr>
        <w:t xml:space="preserve">. </w:t>
      </w:r>
      <w:r w:rsidRPr="009F6D30">
        <w:rPr>
          <w:rFonts w:ascii="Times New Roman" w:eastAsia="Times New Roman" w:hAnsi="Times New Roman" w:cs="Times New Roman"/>
          <w:color w:val="000000"/>
          <w:sz w:val="24"/>
          <w:szCs w:val="24"/>
          <w:lang w:eastAsia="ru-RU"/>
        </w:rPr>
        <w:t>Здоровье — один из важнейших компонентов человеческого счастья и одно из ведущих условий успешного социального и экономического развития. Реализация интеллектуального, нравственно-духовного, физического и репродуктивного потенциала возможна только в здоровом обществе.</w:t>
      </w:r>
    </w:p>
    <w:p w:rsidR="009F6D30" w:rsidRPr="009F6D30" w:rsidRDefault="009F6D30" w:rsidP="009F6D30">
      <w:pPr>
        <w:shd w:val="clear" w:color="auto" w:fill="FFFFFF"/>
        <w:spacing w:before="210" w:after="0" w:line="240" w:lineRule="auto"/>
        <w:rPr>
          <w:rFonts w:ascii="Times New Roman" w:eastAsia="Times New Roman" w:hAnsi="Times New Roman" w:cs="Times New Roman"/>
          <w:color w:val="000000"/>
          <w:sz w:val="24"/>
          <w:szCs w:val="24"/>
          <w:lang w:eastAsia="ru-RU"/>
        </w:rPr>
      </w:pPr>
      <w:r w:rsidRPr="009F6D30">
        <w:rPr>
          <w:rFonts w:ascii="Times New Roman" w:eastAsia="Times New Roman" w:hAnsi="Times New Roman" w:cs="Times New Roman"/>
          <w:color w:val="000000"/>
          <w:sz w:val="24"/>
          <w:szCs w:val="24"/>
          <w:lang w:eastAsia="ru-RU"/>
        </w:rPr>
        <w:t>В 1985 г. Всемирная организация здравоохранения (ВОЗ) приняла концепцию «Здоровье для всех к 2000 году», определившую стратегию и тактику всех развитых стран по созданию условий для обеспечения и развития здоровья населения.</w:t>
      </w:r>
    </w:p>
    <w:p w:rsidR="009F6D30" w:rsidRPr="009F6D30" w:rsidRDefault="009F6D30" w:rsidP="009F6D30">
      <w:pPr>
        <w:shd w:val="clear" w:color="auto" w:fill="FFFFFF"/>
        <w:spacing w:after="0" w:line="240" w:lineRule="auto"/>
        <w:ind w:left="-450"/>
        <w:outlineLvl w:val="1"/>
        <w:rPr>
          <w:rFonts w:ascii="Times New Roman" w:eastAsia="Times New Roman" w:hAnsi="Times New Roman" w:cs="Times New Roman"/>
          <w:b/>
          <w:bCs/>
          <w:color w:val="000000"/>
          <w:sz w:val="24"/>
          <w:szCs w:val="24"/>
          <w:lang w:eastAsia="ru-RU"/>
        </w:rPr>
      </w:pPr>
      <w:r w:rsidRPr="009F6D30">
        <w:rPr>
          <w:rFonts w:ascii="Times New Roman" w:eastAsia="Times New Roman" w:hAnsi="Times New Roman" w:cs="Times New Roman"/>
          <w:b/>
          <w:bCs/>
          <w:color w:val="000000"/>
          <w:sz w:val="24"/>
          <w:szCs w:val="24"/>
          <w:lang w:eastAsia="ru-RU"/>
        </w:rPr>
        <w:t xml:space="preserve">       Понятия здоровья и болезни</w:t>
      </w:r>
    </w:p>
    <w:p w:rsidR="009F6D30" w:rsidRPr="009F6D30" w:rsidRDefault="009F6D30" w:rsidP="009F6D30">
      <w:pPr>
        <w:shd w:val="clear" w:color="auto" w:fill="FFFFFF"/>
        <w:spacing w:before="150" w:after="0" w:line="240" w:lineRule="auto"/>
        <w:rPr>
          <w:rFonts w:ascii="Times New Roman" w:eastAsia="Times New Roman" w:hAnsi="Times New Roman" w:cs="Times New Roman"/>
          <w:color w:val="000000"/>
          <w:sz w:val="24"/>
          <w:szCs w:val="24"/>
          <w:lang w:eastAsia="ru-RU"/>
        </w:rPr>
      </w:pPr>
      <w:r w:rsidRPr="009F6D30">
        <w:rPr>
          <w:rFonts w:ascii="Times New Roman" w:eastAsia="Times New Roman" w:hAnsi="Times New Roman" w:cs="Times New Roman"/>
          <w:color w:val="000000"/>
          <w:sz w:val="24"/>
          <w:szCs w:val="24"/>
          <w:lang w:eastAsia="ru-RU"/>
        </w:rPr>
        <w:t>Важнейшей задачей государства и всего общества в целом является забота о здоровье населения. На вопрос, что такое здоровье, чаще всего следует ответ, что это отсутствие болезней, хорошее самочувствие, т. е. здоровье обычно определяют отсутствием болезней. Поэтому вначале следует определить понятие болезни. Разобраться в понятиях «здоровье» и «болезнь» непросто. Чаще всего под болезнью подразумевают изменение, повреждение, дефект и т. д., т. е. все то, что приводит к нарушению жизнедеятельности.</w:t>
      </w:r>
    </w:p>
    <w:p w:rsidR="009F6D30" w:rsidRPr="009F6D30" w:rsidRDefault="009F6D30" w:rsidP="009F6D30">
      <w:pPr>
        <w:shd w:val="clear" w:color="auto" w:fill="FFFFFF"/>
        <w:spacing w:before="210" w:after="0" w:line="240" w:lineRule="auto"/>
        <w:rPr>
          <w:rFonts w:ascii="Times New Roman" w:eastAsia="Times New Roman" w:hAnsi="Times New Roman" w:cs="Times New Roman"/>
          <w:color w:val="000000"/>
          <w:sz w:val="24"/>
          <w:szCs w:val="24"/>
          <w:lang w:eastAsia="ru-RU"/>
        </w:rPr>
      </w:pPr>
      <w:proofErr w:type="gramStart"/>
      <w:r w:rsidRPr="009F6D30">
        <w:rPr>
          <w:rFonts w:ascii="Times New Roman" w:eastAsia="Times New Roman" w:hAnsi="Times New Roman" w:cs="Times New Roman"/>
          <w:color w:val="000000"/>
          <w:sz w:val="24"/>
          <w:szCs w:val="24"/>
          <w:lang w:eastAsia="ru-RU"/>
        </w:rPr>
        <w:t>Определений понятия болезни множество: нарушение нормальной жизнедеятельности, адаптации к среде обитания (</w:t>
      </w:r>
      <w:proofErr w:type="spellStart"/>
      <w:r w:rsidRPr="009F6D30">
        <w:rPr>
          <w:rFonts w:ascii="Times New Roman" w:eastAsia="Times New Roman" w:hAnsi="Times New Roman" w:cs="Times New Roman"/>
          <w:color w:val="000000"/>
          <w:sz w:val="24"/>
          <w:szCs w:val="24"/>
          <w:lang w:eastAsia="ru-RU"/>
        </w:rPr>
        <w:t>дезадаптация</w:t>
      </w:r>
      <w:proofErr w:type="spellEnd"/>
      <w:r w:rsidRPr="009F6D30">
        <w:rPr>
          <w:rFonts w:ascii="Times New Roman" w:eastAsia="Times New Roman" w:hAnsi="Times New Roman" w:cs="Times New Roman"/>
          <w:color w:val="000000"/>
          <w:sz w:val="24"/>
          <w:szCs w:val="24"/>
          <w:lang w:eastAsia="ru-RU"/>
        </w:rPr>
        <w:t xml:space="preserve">), функций организма или его частей, связей организма с внешней средой, гомеостаза (постоянства внутренней среды организма), невозможность полностью осуществлять человеческие функции и т. д. Существует множество теорий возникновения болезней: социальная (болезнь есть результат социальной </w:t>
      </w:r>
      <w:proofErr w:type="spellStart"/>
      <w:r w:rsidRPr="009F6D30">
        <w:rPr>
          <w:rFonts w:ascii="Times New Roman" w:eastAsia="Times New Roman" w:hAnsi="Times New Roman" w:cs="Times New Roman"/>
          <w:color w:val="000000"/>
          <w:sz w:val="24"/>
          <w:szCs w:val="24"/>
          <w:lang w:eastAsia="ru-RU"/>
        </w:rPr>
        <w:t>дезадаптации</w:t>
      </w:r>
      <w:proofErr w:type="spellEnd"/>
      <w:r w:rsidRPr="009F6D30">
        <w:rPr>
          <w:rFonts w:ascii="Times New Roman" w:eastAsia="Times New Roman" w:hAnsi="Times New Roman" w:cs="Times New Roman"/>
          <w:color w:val="000000"/>
          <w:sz w:val="24"/>
          <w:szCs w:val="24"/>
          <w:lang w:eastAsia="ru-RU"/>
        </w:rPr>
        <w:t>), энергетическая (болезнь возникает вследствие дисбаланса энергии человеческого организма), биологическая (основой болезни является нарушение соответствия</w:t>
      </w:r>
      <w:proofErr w:type="gramEnd"/>
      <w:r w:rsidRPr="009F6D30">
        <w:rPr>
          <w:rFonts w:ascii="Times New Roman" w:eastAsia="Times New Roman" w:hAnsi="Times New Roman" w:cs="Times New Roman"/>
          <w:color w:val="000000"/>
          <w:sz w:val="24"/>
          <w:szCs w:val="24"/>
          <w:lang w:eastAsia="ru-RU"/>
        </w:rPr>
        <w:t xml:space="preserve"> биологических ритмов организма природными ритмами) и т. д.</w:t>
      </w:r>
    </w:p>
    <w:p w:rsidR="009F6D30" w:rsidRDefault="009F6D30" w:rsidP="009F6D30">
      <w:pPr>
        <w:shd w:val="clear" w:color="auto" w:fill="FFFFFF"/>
        <w:spacing w:after="0" w:line="240" w:lineRule="auto"/>
        <w:rPr>
          <w:rFonts w:ascii="Times New Roman" w:eastAsia="Times New Roman" w:hAnsi="Times New Roman" w:cs="Times New Roman"/>
          <w:color w:val="000000"/>
          <w:sz w:val="24"/>
          <w:szCs w:val="24"/>
          <w:lang w:eastAsia="ru-RU"/>
        </w:rPr>
      </w:pPr>
      <w:r w:rsidRPr="009F6D30">
        <w:rPr>
          <w:rFonts w:ascii="Times New Roman" w:eastAsia="Times New Roman" w:hAnsi="Times New Roman" w:cs="Times New Roman"/>
          <w:color w:val="000000"/>
          <w:sz w:val="24"/>
          <w:szCs w:val="24"/>
          <w:lang w:eastAsia="ru-RU"/>
        </w:rPr>
        <w:t>Согласно классификации Всемирной организации здравоохранения </w:t>
      </w:r>
      <w:r w:rsidRPr="009F6D30">
        <w:rPr>
          <w:rFonts w:ascii="Times New Roman" w:eastAsia="Times New Roman" w:hAnsi="Times New Roman" w:cs="Times New Roman"/>
          <w:b/>
          <w:bCs/>
          <w:color w:val="000000"/>
          <w:sz w:val="24"/>
          <w:szCs w:val="24"/>
          <w:lang w:eastAsia="ru-RU"/>
        </w:rPr>
        <w:t>болезнь</w:t>
      </w:r>
      <w:r w:rsidRPr="009F6D30">
        <w:rPr>
          <w:rFonts w:ascii="Times New Roman" w:eastAsia="Times New Roman" w:hAnsi="Times New Roman" w:cs="Times New Roman"/>
          <w:color w:val="000000"/>
          <w:sz w:val="24"/>
          <w:szCs w:val="24"/>
          <w:lang w:eastAsia="ru-RU"/>
        </w:rPr>
        <w:t> — это жизнь, нарушенная в своем течении повреждением структуры и функции организма под влиянием внешних и внутренних факторов при мобилизации его компенсаторно-приспособительных механизмов. Болезнь характеризуется общим или частным снижением приспособленности к среде и ограничениями свободы жизнедеятельности больного.</w:t>
      </w:r>
    </w:p>
    <w:p w:rsidR="009F6D30" w:rsidRPr="009F6D30" w:rsidRDefault="009F6D30" w:rsidP="009F6D30">
      <w:pPr>
        <w:shd w:val="clear" w:color="auto" w:fill="FFFFFF"/>
        <w:spacing w:after="0" w:line="240" w:lineRule="auto"/>
        <w:rPr>
          <w:rFonts w:ascii="Times New Roman" w:eastAsia="Times New Roman" w:hAnsi="Times New Roman" w:cs="Times New Roman"/>
          <w:color w:val="000000"/>
          <w:sz w:val="24"/>
          <w:szCs w:val="24"/>
          <w:lang w:eastAsia="ru-RU"/>
        </w:rPr>
      </w:pPr>
      <w:r w:rsidRPr="009F6D30">
        <w:rPr>
          <w:rFonts w:ascii="Times New Roman" w:eastAsia="Times New Roman" w:hAnsi="Times New Roman" w:cs="Times New Roman"/>
          <w:color w:val="000000"/>
          <w:sz w:val="24"/>
          <w:szCs w:val="24"/>
          <w:lang w:eastAsia="ru-RU"/>
        </w:rPr>
        <w:t>Соотношение социального и биологического в человеке является главным в понимании характера здоровья и болезни.</w:t>
      </w:r>
    </w:p>
    <w:p w:rsidR="009F6D30" w:rsidRPr="009F6D30" w:rsidRDefault="009F6D30" w:rsidP="009F6D30">
      <w:pPr>
        <w:shd w:val="clear" w:color="auto" w:fill="FFFFFF"/>
        <w:spacing w:before="210" w:after="0" w:line="240" w:lineRule="auto"/>
        <w:rPr>
          <w:rFonts w:ascii="Times New Roman" w:eastAsia="Times New Roman" w:hAnsi="Times New Roman" w:cs="Times New Roman"/>
          <w:color w:val="000000"/>
          <w:sz w:val="24"/>
          <w:szCs w:val="24"/>
          <w:lang w:eastAsia="ru-RU"/>
        </w:rPr>
      </w:pPr>
      <w:r w:rsidRPr="009F6D30">
        <w:rPr>
          <w:rFonts w:ascii="Times New Roman" w:eastAsia="Times New Roman" w:hAnsi="Times New Roman" w:cs="Times New Roman"/>
          <w:color w:val="000000"/>
          <w:sz w:val="24"/>
          <w:szCs w:val="24"/>
          <w:lang w:eastAsia="ru-RU"/>
        </w:rPr>
        <w:t>Социальные условия — это форма проявлений производственных отношений, способ общественного производства, социально-экономического строя и политической структуры общества.</w:t>
      </w:r>
    </w:p>
    <w:p w:rsidR="009F6D30" w:rsidRPr="009F6D30" w:rsidRDefault="009F6D30" w:rsidP="009F6D30">
      <w:pPr>
        <w:shd w:val="clear" w:color="auto" w:fill="FFFFFF"/>
        <w:spacing w:after="0" w:line="240" w:lineRule="auto"/>
        <w:rPr>
          <w:rFonts w:ascii="Times New Roman" w:eastAsia="Times New Roman" w:hAnsi="Times New Roman" w:cs="Times New Roman"/>
          <w:color w:val="000000"/>
          <w:sz w:val="24"/>
          <w:szCs w:val="24"/>
          <w:lang w:eastAsia="ru-RU"/>
        </w:rPr>
      </w:pPr>
      <w:proofErr w:type="gramStart"/>
      <w:r w:rsidRPr="009F6D30">
        <w:rPr>
          <w:rFonts w:ascii="Times New Roman" w:eastAsia="Times New Roman" w:hAnsi="Times New Roman" w:cs="Times New Roman"/>
          <w:b/>
          <w:bCs/>
          <w:color w:val="000000"/>
          <w:sz w:val="24"/>
          <w:szCs w:val="24"/>
          <w:lang w:eastAsia="ru-RU"/>
        </w:rPr>
        <w:t>Социальные факторы</w:t>
      </w:r>
      <w:r w:rsidRPr="009F6D30">
        <w:rPr>
          <w:rFonts w:ascii="Times New Roman" w:eastAsia="Times New Roman" w:hAnsi="Times New Roman" w:cs="Times New Roman"/>
          <w:color w:val="000000"/>
          <w:sz w:val="24"/>
          <w:szCs w:val="24"/>
          <w:lang w:eastAsia="ru-RU"/>
        </w:rPr>
        <w:t> — это проявление социальных условий для конкретного человека: условия труда, отдыха, жилье, питание, образование, воспитание и т. д.</w:t>
      </w:r>
      <w:proofErr w:type="gramEnd"/>
    </w:p>
    <w:p w:rsidR="009F6D30" w:rsidRPr="009F6D30" w:rsidRDefault="009F6D30" w:rsidP="009F6D30">
      <w:pPr>
        <w:shd w:val="clear" w:color="auto" w:fill="FFFFFF"/>
        <w:spacing w:before="210" w:after="0" w:line="240" w:lineRule="auto"/>
        <w:rPr>
          <w:rFonts w:ascii="Times New Roman" w:eastAsia="Times New Roman" w:hAnsi="Times New Roman" w:cs="Times New Roman"/>
          <w:color w:val="000000"/>
          <w:sz w:val="24"/>
          <w:szCs w:val="24"/>
          <w:lang w:eastAsia="ru-RU"/>
        </w:rPr>
      </w:pPr>
      <w:r w:rsidRPr="009F6D30">
        <w:rPr>
          <w:rFonts w:ascii="Times New Roman" w:eastAsia="Times New Roman" w:hAnsi="Times New Roman" w:cs="Times New Roman"/>
          <w:color w:val="000000"/>
          <w:sz w:val="24"/>
          <w:szCs w:val="24"/>
          <w:lang w:eastAsia="ru-RU"/>
        </w:rPr>
        <w:t xml:space="preserve">В Уставе ВОЗ дано определение здоровья — «состояние полного физического, духовного и социального благополучия, а не только отсутствие болезней». Но следует сказать, что единого определения сейчас нет. </w:t>
      </w:r>
      <w:proofErr w:type="gramStart"/>
      <w:r w:rsidRPr="009F6D30">
        <w:rPr>
          <w:rFonts w:ascii="Times New Roman" w:eastAsia="Times New Roman" w:hAnsi="Times New Roman" w:cs="Times New Roman"/>
          <w:color w:val="000000"/>
          <w:sz w:val="24"/>
          <w:szCs w:val="24"/>
          <w:lang w:eastAsia="ru-RU"/>
        </w:rPr>
        <w:t xml:space="preserve">Можно предложить следующие варианты определения здоровья, предложенные </w:t>
      </w:r>
      <w:proofErr w:type="spellStart"/>
      <w:r w:rsidRPr="009F6D30">
        <w:rPr>
          <w:rFonts w:ascii="Times New Roman" w:eastAsia="Times New Roman" w:hAnsi="Times New Roman" w:cs="Times New Roman"/>
          <w:color w:val="000000"/>
          <w:sz w:val="24"/>
          <w:szCs w:val="24"/>
          <w:lang w:eastAsia="ru-RU"/>
        </w:rPr>
        <w:t>Ю.П.Лисицыным</w:t>
      </w:r>
      <w:proofErr w:type="spellEnd"/>
      <w:r w:rsidRPr="009F6D30">
        <w:rPr>
          <w:rFonts w:ascii="Times New Roman" w:eastAsia="Times New Roman" w:hAnsi="Times New Roman" w:cs="Times New Roman"/>
          <w:color w:val="000000"/>
          <w:sz w:val="24"/>
          <w:szCs w:val="24"/>
          <w:lang w:eastAsia="ru-RU"/>
        </w:rPr>
        <w:t xml:space="preserve">: здоровье — гармоническое единство биологических и социальных качеств, обусловленных врожденными и </w:t>
      </w:r>
      <w:proofErr w:type="spellStart"/>
      <w:r w:rsidRPr="009F6D30">
        <w:rPr>
          <w:rFonts w:ascii="Times New Roman" w:eastAsia="Times New Roman" w:hAnsi="Times New Roman" w:cs="Times New Roman"/>
          <w:color w:val="000000"/>
          <w:sz w:val="24"/>
          <w:szCs w:val="24"/>
          <w:lang w:eastAsia="ru-RU"/>
        </w:rPr>
        <w:t>прибретенными</w:t>
      </w:r>
      <w:proofErr w:type="spellEnd"/>
      <w:r w:rsidRPr="009F6D30">
        <w:rPr>
          <w:rFonts w:ascii="Times New Roman" w:eastAsia="Times New Roman" w:hAnsi="Times New Roman" w:cs="Times New Roman"/>
          <w:color w:val="000000"/>
          <w:sz w:val="24"/>
          <w:szCs w:val="24"/>
          <w:lang w:eastAsia="ru-RU"/>
        </w:rPr>
        <w:t xml:space="preserve"> биологическими и социальными воздействиями (болезнь — нарушение этого единства); </w:t>
      </w:r>
      <w:r w:rsidRPr="009F6D30">
        <w:rPr>
          <w:rFonts w:ascii="Times New Roman" w:eastAsia="Times New Roman" w:hAnsi="Times New Roman" w:cs="Times New Roman"/>
          <w:color w:val="000000"/>
          <w:sz w:val="24"/>
          <w:szCs w:val="24"/>
          <w:lang w:eastAsia="ru-RU"/>
        </w:rPr>
        <w:lastRenderedPageBreak/>
        <w:t>состояние, которое позволяет вести не стесненную в своей свободе жизнь, полноценно выполнять свойственные человеку функции (прежде всего трудовые), вести здоровый образ жизни, т. е. испытывать душевное, физическое и социальное благополучие.</w:t>
      </w:r>
      <w:proofErr w:type="gramEnd"/>
    </w:p>
    <w:p w:rsidR="009F6D30" w:rsidRPr="009F6D30" w:rsidRDefault="009F6D30" w:rsidP="009F6D30">
      <w:pPr>
        <w:shd w:val="clear" w:color="auto" w:fill="FFFFFF"/>
        <w:spacing w:after="0" w:line="240" w:lineRule="auto"/>
        <w:rPr>
          <w:rFonts w:ascii="Times New Roman" w:eastAsia="Times New Roman" w:hAnsi="Times New Roman" w:cs="Times New Roman"/>
          <w:color w:val="000000"/>
          <w:sz w:val="24"/>
          <w:szCs w:val="24"/>
          <w:lang w:eastAsia="ru-RU"/>
        </w:rPr>
      </w:pPr>
      <w:r w:rsidRPr="009F6D30">
        <w:rPr>
          <w:rFonts w:ascii="Times New Roman" w:eastAsia="Times New Roman" w:hAnsi="Times New Roman" w:cs="Times New Roman"/>
          <w:b/>
          <w:bCs/>
          <w:color w:val="000000"/>
          <w:sz w:val="24"/>
          <w:szCs w:val="24"/>
          <w:lang w:eastAsia="ru-RU"/>
        </w:rPr>
        <w:t>Индивидуальное здоровье</w:t>
      </w:r>
      <w:r w:rsidRPr="009F6D30">
        <w:rPr>
          <w:rFonts w:ascii="Times New Roman" w:eastAsia="Times New Roman" w:hAnsi="Times New Roman" w:cs="Times New Roman"/>
          <w:color w:val="000000"/>
          <w:sz w:val="24"/>
          <w:szCs w:val="24"/>
          <w:lang w:eastAsia="ru-RU"/>
        </w:rPr>
        <w:t> — здоровье отдельного человека. Его оценивают по персональному самочувствию, наличию или отсутствию заболеваний, физическому состоянию и т. д.</w:t>
      </w:r>
    </w:p>
    <w:p w:rsidR="009F6D30" w:rsidRPr="009F6D30" w:rsidRDefault="009F6D30" w:rsidP="009F6D30">
      <w:pPr>
        <w:shd w:val="clear" w:color="auto" w:fill="FFFFFF"/>
        <w:spacing w:after="0" w:line="240" w:lineRule="auto"/>
        <w:rPr>
          <w:rFonts w:ascii="Times New Roman" w:eastAsia="Times New Roman" w:hAnsi="Times New Roman" w:cs="Times New Roman"/>
          <w:color w:val="000000"/>
          <w:sz w:val="24"/>
          <w:szCs w:val="24"/>
          <w:lang w:eastAsia="ru-RU"/>
        </w:rPr>
      </w:pPr>
      <w:r w:rsidRPr="009F6D30">
        <w:rPr>
          <w:rFonts w:ascii="Times New Roman" w:eastAsia="Times New Roman" w:hAnsi="Times New Roman" w:cs="Times New Roman"/>
          <w:b/>
          <w:bCs/>
          <w:color w:val="000000"/>
          <w:sz w:val="24"/>
          <w:szCs w:val="24"/>
          <w:lang w:eastAsia="ru-RU"/>
        </w:rPr>
        <w:t>Групповое здоровье</w:t>
      </w:r>
      <w:r w:rsidRPr="009F6D30">
        <w:rPr>
          <w:rFonts w:ascii="Times New Roman" w:eastAsia="Times New Roman" w:hAnsi="Times New Roman" w:cs="Times New Roman"/>
          <w:color w:val="000000"/>
          <w:sz w:val="24"/>
          <w:szCs w:val="24"/>
          <w:lang w:eastAsia="ru-RU"/>
        </w:rPr>
        <w:t> — здоровье отдельных сообществ людей: возрастных, профессиональных и т. д.</w:t>
      </w:r>
    </w:p>
    <w:p w:rsidR="009F6D30" w:rsidRPr="009F6D30" w:rsidRDefault="009F6D30" w:rsidP="009F6D30">
      <w:pPr>
        <w:shd w:val="clear" w:color="auto" w:fill="FFFFFF"/>
        <w:spacing w:after="0" w:line="240" w:lineRule="auto"/>
        <w:rPr>
          <w:rFonts w:ascii="Times New Roman" w:eastAsia="Times New Roman" w:hAnsi="Times New Roman" w:cs="Times New Roman"/>
          <w:color w:val="000000"/>
          <w:sz w:val="24"/>
          <w:szCs w:val="24"/>
          <w:lang w:eastAsia="ru-RU"/>
        </w:rPr>
      </w:pPr>
      <w:r w:rsidRPr="009F6D30">
        <w:rPr>
          <w:rFonts w:ascii="Times New Roman" w:eastAsia="Times New Roman" w:hAnsi="Times New Roman" w:cs="Times New Roman"/>
          <w:b/>
          <w:bCs/>
          <w:color w:val="000000"/>
          <w:sz w:val="24"/>
          <w:szCs w:val="24"/>
          <w:lang w:eastAsia="ru-RU"/>
        </w:rPr>
        <w:t>Здоровье населения</w:t>
      </w:r>
      <w:r w:rsidRPr="009F6D30">
        <w:rPr>
          <w:rFonts w:ascii="Times New Roman" w:eastAsia="Times New Roman" w:hAnsi="Times New Roman" w:cs="Times New Roman"/>
          <w:color w:val="000000"/>
          <w:sz w:val="24"/>
          <w:szCs w:val="24"/>
          <w:lang w:eastAsia="ru-RU"/>
        </w:rPr>
        <w:t> — здоровье людей, живущих на определенной территории.</w:t>
      </w:r>
    </w:p>
    <w:p w:rsidR="0003258C" w:rsidRPr="0003258C" w:rsidRDefault="0003258C" w:rsidP="009F6D30">
      <w:pPr>
        <w:shd w:val="clear" w:color="auto" w:fill="FFFFFF"/>
        <w:spacing w:before="210" w:after="0" w:line="240" w:lineRule="auto"/>
        <w:rPr>
          <w:rFonts w:ascii="Times New Roman" w:eastAsia="Times New Roman" w:hAnsi="Times New Roman" w:cs="Times New Roman"/>
          <w:b/>
          <w:color w:val="000000"/>
          <w:sz w:val="24"/>
          <w:szCs w:val="24"/>
          <w:lang w:eastAsia="ru-RU"/>
        </w:rPr>
      </w:pPr>
      <w:r w:rsidRPr="0003258C">
        <w:rPr>
          <w:rFonts w:ascii="Times New Roman" w:eastAsia="Times New Roman" w:hAnsi="Times New Roman" w:cs="Times New Roman"/>
          <w:b/>
          <w:color w:val="000000"/>
          <w:sz w:val="24"/>
          <w:szCs w:val="24"/>
          <w:lang w:eastAsia="ru-RU"/>
        </w:rPr>
        <w:t>Двигательная активность и закаливание организма. Занятия физической культурой.</w:t>
      </w:r>
    </w:p>
    <w:p w:rsidR="009F6D30" w:rsidRPr="009F6D30" w:rsidRDefault="009F6D30" w:rsidP="009F6D30">
      <w:pPr>
        <w:shd w:val="clear" w:color="auto" w:fill="FFFFFF"/>
        <w:spacing w:before="210" w:after="0" w:line="240" w:lineRule="auto"/>
        <w:rPr>
          <w:rFonts w:ascii="Times New Roman" w:eastAsia="Times New Roman" w:hAnsi="Times New Roman" w:cs="Times New Roman"/>
          <w:color w:val="000000"/>
          <w:sz w:val="24"/>
          <w:szCs w:val="24"/>
          <w:lang w:eastAsia="ru-RU"/>
        </w:rPr>
      </w:pPr>
      <w:r w:rsidRPr="009F6D30">
        <w:rPr>
          <w:rFonts w:ascii="Times New Roman" w:eastAsia="Times New Roman" w:hAnsi="Times New Roman" w:cs="Times New Roman"/>
          <w:color w:val="000000"/>
          <w:sz w:val="24"/>
          <w:szCs w:val="24"/>
          <w:lang w:eastAsia="ru-RU"/>
        </w:rPr>
        <w:t>Наиболее трудно определить здоровье общественное. Общественное здоровье отражает здоровье индивидуумов, из которых состоит общество, но не является суммой здоровья индивидуумов. Даже ВОЗ до сих пор не предложило краткого и емкого определения общественного здоровья. «Общественное здоровье — такое состояние общества, которое обеспечивает условия для активного продуктивного образа жизни, не стесненного физическими и психическими заболеваниями, т. е. это то, без чего общество не может создавать материальные и духовные ценности, это и есть богатство общества» (Ю. П. Лисицын).</w:t>
      </w:r>
    </w:p>
    <w:p w:rsidR="00350DD7" w:rsidRPr="009F6D30" w:rsidRDefault="009F6D30" w:rsidP="009F6D30">
      <w:pPr>
        <w:spacing w:line="240" w:lineRule="auto"/>
        <w:rPr>
          <w:rFonts w:ascii="Times New Roman" w:hAnsi="Times New Roman" w:cs="Times New Roman"/>
          <w:sz w:val="24"/>
          <w:szCs w:val="24"/>
        </w:rPr>
      </w:pPr>
      <w:r w:rsidRPr="009F6D30">
        <w:rPr>
          <w:rFonts w:ascii="Times New Roman" w:hAnsi="Times New Roman" w:cs="Times New Roman"/>
          <w:color w:val="222222"/>
          <w:sz w:val="24"/>
          <w:szCs w:val="24"/>
          <w:shd w:val="clear" w:color="auto" w:fill="FFFFFF"/>
        </w:rPr>
        <w:t>Здоровый образ жизни неотделимо связан с высокой двигательной активностью человека. В настоящее время на людей влияют многие неблагоприятные факторы внешней среды, большой поток информации, сложные социальные условия жизни. Что неизменно приводит к эмоциональному напряжению и снижению двигательной активности. Развитие наших предков происходило в каждодневной борьбе за жизнь и сопровождалось огромными мышечными напряжениями. В настоящее время доказано, что опорно-двигательный аппарат, органы кровообращения и дыхания, функции нервной системы и даже железы секреции смогут правильно развиваться и функционировать, лишь при условии достаточной и регулярной мышечной нагрузки. Современный образ жизни ведет к снижению двигательной активности Работа, связанная с физическими нагрузками, требующая выносливости и длительных мышечных напряжений, в современной промышленности, транспорте и сельском хозяйстве исчезает. Ей на смену приходит механизация труда. Снижает сумму мышечных усилий «кнопочное» управление различными механизмами и распространение личного транспорта. Облегчая нашу жизнь и бытовые условия, это лишает наш организм мышечных усилий и тем самым оказывает на него неблагоприятное влияние. Нехватку мышечных напряжений нужно корректировать при помощи специальных оздоровительных мероприятий</w:t>
      </w:r>
      <w:proofErr w:type="gramStart"/>
      <w:r w:rsidRPr="009F6D30">
        <w:rPr>
          <w:rFonts w:ascii="Times New Roman" w:hAnsi="Times New Roman" w:cs="Times New Roman"/>
          <w:color w:val="222222"/>
          <w:sz w:val="24"/>
          <w:szCs w:val="24"/>
          <w:shd w:val="clear" w:color="auto" w:fill="FFFFFF"/>
        </w:rPr>
        <w:t xml:space="preserve"> Д</w:t>
      </w:r>
      <w:proofErr w:type="gramEnd"/>
      <w:r w:rsidRPr="009F6D30">
        <w:rPr>
          <w:rFonts w:ascii="Times New Roman" w:hAnsi="Times New Roman" w:cs="Times New Roman"/>
          <w:color w:val="222222"/>
          <w:sz w:val="24"/>
          <w:szCs w:val="24"/>
          <w:shd w:val="clear" w:color="auto" w:fill="FFFFFF"/>
        </w:rPr>
        <w:t xml:space="preserve">ля организма становится особенно важным значение мышечных нагрузок при таких заболеваниях как гипокинезия (снижении двигательной активности) и гиподинамия (снижении мышечных усилий). Сопутствовать недостатку двигательной активности могут атрофия и дегенерацией скелетных мышц. Происходит истончение мышечных волокон, снижение веса и тонус мышц. К чему приводит недостаток движения? Результатом гипокинезии или гиподинамии становятся существенные изменения и нарушения координации движений, ухудшается состояние зрительного, вестибулярного и двигательного аппаратов. Происходят изменения в кровеносной системе: уменьшается размер сердца, учащается пульс, уменьшается масса циркулирующей крови, увеличивается время ее кругооборота. Снижаются функции надпочечников. Для нашего организма двигательная активность является физиологической потребностью. Лишённый движения организм теряет способность накапливать энергию, необходимую для противостояния стрессу. Мышечные напряжения, воздействие контрастных температур, принятие солнечных ванн в разумной мере полезны организму. Для восполнения подвижности незаменимы занятия физической культурой, способствующие улучшению деятельности нервных центров, процессов мышления, памяти, концентрации внимания, точной ориентации человека в пространстве, </w:t>
      </w:r>
      <w:r w:rsidRPr="009F6D30">
        <w:rPr>
          <w:rFonts w:ascii="Times New Roman" w:hAnsi="Times New Roman" w:cs="Times New Roman"/>
          <w:color w:val="222222"/>
          <w:sz w:val="24"/>
          <w:szCs w:val="24"/>
          <w:shd w:val="clear" w:color="auto" w:fill="FFFFFF"/>
        </w:rPr>
        <w:lastRenderedPageBreak/>
        <w:t>повышению резервов многих систем организма. При регулярных занятиях физическими упражнениями повышается емкость легких, объем и глубина дыхания, нормализуется деятельность желез внутренней секреции. Повышенная мышечная деятельность может стать стрессом. Если физические нагрузки на организм будут чрезмерными, может появиться первая или вторая стадия стресса, которая при длительном действии напряжений способна перейти в третью — истощение.</w:t>
      </w:r>
      <w:r w:rsidRPr="009F6D30">
        <w:rPr>
          <w:rFonts w:ascii="Times New Roman" w:hAnsi="Times New Roman" w:cs="Times New Roman"/>
          <w:color w:val="222222"/>
          <w:sz w:val="24"/>
          <w:szCs w:val="24"/>
        </w:rPr>
        <w:br/>
      </w:r>
    </w:p>
    <w:sectPr w:rsidR="00350DD7" w:rsidRPr="009F6D3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530B11"/>
    <w:multiLevelType w:val="hybridMultilevel"/>
    <w:tmpl w:val="B44E84BE"/>
    <w:lvl w:ilvl="0" w:tplc="5A1EC254">
      <w:start w:val="1"/>
      <w:numFmt w:val="decimal"/>
      <w:lvlText w:val="%1."/>
      <w:lvlJc w:val="left"/>
      <w:pPr>
        <w:ind w:left="510" w:hanging="360"/>
      </w:pPr>
      <w:rPr>
        <w:rFonts w:hint="default"/>
        <w:b/>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19"/>
    <w:rsid w:val="0003258C"/>
    <w:rsid w:val="00113A19"/>
    <w:rsid w:val="00174102"/>
    <w:rsid w:val="00350DD7"/>
    <w:rsid w:val="00774CBC"/>
    <w:rsid w:val="009F6D30"/>
    <w:rsid w:val="00B42CE8"/>
    <w:rsid w:val="00C84046"/>
    <w:rsid w:val="00ED51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404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404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84046"/>
    <w:rPr>
      <w:rFonts w:ascii="Tahoma" w:hAnsi="Tahoma" w:cs="Tahoma"/>
      <w:sz w:val="16"/>
      <w:szCs w:val="16"/>
    </w:rPr>
  </w:style>
  <w:style w:type="paragraph" w:styleId="a5">
    <w:name w:val="Normal (Web)"/>
    <w:basedOn w:val="a"/>
    <w:uiPriority w:val="99"/>
    <w:semiHidden/>
    <w:unhideWhenUsed/>
    <w:rsid w:val="00B42C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B42CE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404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404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84046"/>
    <w:rPr>
      <w:rFonts w:ascii="Tahoma" w:hAnsi="Tahoma" w:cs="Tahoma"/>
      <w:sz w:val="16"/>
      <w:szCs w:val="16"/>
    </w:rPr>
  </w:style>
  <w:style w:type="paragraph" w:styleId="a5">
    <w:name w:val="Normal (Web)"/>
    <w:basedOn w:val="a"/>
    <w:uiPriority w:val="99"/>
    <w:semiHidden/>
    <w:unhideWhenUsed/>
    <w:rsid w:val="00B42C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B42C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53288">
      <w:bodyDiv w:val="1"/>
      <w:marLeft w:val="0"/>
      <w:marRight w:val="0"/>
      <w:marTop w:val="0"/>
      <w:marBottom w:val="0"/>
      <w:divBdr>
        <w:top w:val="none" w:sz="0" w:space="0" w:color="auto"/>
        <w:left w:val="none" w:sz="0" w:space="0" w:color="auto"/>
        <w:bottom w:val="none" w:sz="0" w:space="0" w:color="auto"/>
        <w:right w:val="none" w:sz="0" w:space="0" w:color="auto"/>
      </w:divBdr>
    </w:div>
    <w:div w:id="131169079">
      <w:bodyDiv w:val="1"/>
      <w:marLeft w:val="0"/>
      <w:marRight w:val="0"/>
      <w:marTop w:val="0"/>
      <w:marBottom w:val="0"/>
      <w:divBdr>
        <w:top w:val="none" w:sz="0" w:space="0" w:color="auto"/>
        <w:left w:val="none" w:sz="0" w:space="0" w:color="auto"/>
        <w:bottom w:val="none" w:sz="0" w:space="0" w:color="auto"/>
        <w:right w:val="none" w:sz="0" w:space="0" w:color="auto"/>
      </w:divBdr>
    </w:div>
    <w:div w:id="297538822">
      <w:bodyDiv w:val="1"/>
      <w:marLeft w:val="0"/>
      <w:marRight w:val="0"/>
      <w:marTop w:val="0"/>
      <w:marBottom w:val="0"/>
      <w:divBdr>
        <w:top w:val="none" w:sz="0" w:space="0" w:color="auto"/>
        <w:left w:val="none" w:sz="0" w:space="0" w:color="auto"/>
        <w:bottom w:val="none" w:sz="0" w:space="0" w:color="auto"/>
        <w:right w:val="none" w:sz="0" w:space="0" w:color="auto"/>
      </w:divBdr>
    </w:div>
    <w:div w:id="780149556">
      <w:bodyDiv w:val="1"/>
      <w:marLeft w:val="0"/>
      <w:marRight w:val="0"/>
      <w:marTop w:val="0"/>
      <w:marBottom w:val="0"/>
      <w:divBdr>
        <w:top w:val="none" w:sz="0" w:space="0" w:color="auto"/>
        <w:left w:val="none" w:sz="0" w:space="0" w:color="auto"/>
        <w:bottom w:val="none" w:sz="0" w:space="0" w:color="auto"/>
        <w:right w:val="none" w:sz="0" w:space="0" w:color="auto"/>
      </w:divBdr>
    </w:div>
    <w:div w:id="1057515326">
      <w:bodyDiv w:val="1"/>
      <w:marLeft w:val="0"/>
      <w:marRight w:val="0"/>
      <w:marTop w:val="0"/>
      <w:marBottom w:val="0"/>
      <w:divBdr>
        <w:top w:val="none" w:sz="0" w:space="0" w:color="auto"/>
        <w:left w:val="none" w:sz="0" w:space="0" w:color="auto"/>
        <w:bottom w:val="none" w:sz="0" w:space="0" w:color="auto"/>
        <w:right w:val="none" w:sz="0" w:space="0" w:color="auto"/>
      </w:divBdr>
    </w:div>
    <w:div w:id="1298678940">
      <w:bodyDiv w:val="1"/>
      <w:marLeft w:val="0"/>
      <w:marRight w:val="0"/>
      <w:marTop w:val="0"/>
      <w:marBottom w:val="0"/>
      <w:divBdr>
        <w:top w:val="none" w:sz="0" w:space="0" w:color="auto"/>
        <w:left w:val="none" w:sz="0" w:space="0" w:color="auto"/>
        <w:bottom w:val="none" w:sz="0" w:space="0" w:color="auto"/>
        <w:right w:val="none" w:sz="0" w:space="0" w:color="auto"/>
      </w:divBdr>
    </w:div>
    <w:div w:id="2069961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randars.ru/college/psihologiya/ierarhiya-potrebnostey-maslou.htm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1151</Words>
  <Characters>6565</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maret</dc:creator>
  <cp:keywords/>
  <dc:description/>
  <cp:lastModifiedBy>maret</cp:lastModifiedBy>
  <cp:revision>6</cp:revision>
  <dcterms:created xsi:type="dcterms:W3CDTF">2021-01-11T13:03:00Z</dcterms:created>
  <dcterms:modified xsi:type="dcterms:W3CDTF">2021-01-11T15:06:00Z</dcterms:modified>
</cp:coreProperties>
</file>